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4F" w:rsidRDefault="005C0F81" w:rsidP="005C0F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F81">
        <w:rPr>
          <w:rFonts w:ascii="Times New Roman" w:hAnsi="Times New Roman" w:cs="Times New Roman"/>
          <w:b/>
          <w:sz w:val="28"/>
          <w:szCs w:val="28"/>
        </w:rPr>
        <w:t>Об основных механизмах и задачах по внедрению Регионального экспортного стандарта в Камчатском крае. Определение приоритетов, выработка совместных решений по реализации его инструментов</w:t>
      </w:r>
    </w:p>
    <w:p w:rsidR="00244108" w:rsidRPr="00803650" w:rsidRDefault="00803650" w:rsidP="00487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650">
        <w:rPr>
          <w:rFonts w:ascii="Times New Roman" w:hAnsi="Times New Roman" w:cs="Times New Roman"/>
          <w:sz w:val="28"/>
          <w:szCs w:val="28"/>
        </w:rPr>
        <w:t xml:space="preserve">Несмотря на то, что </w:t>
      </w:r>
      <w:r w:rsidRPr="00803650">
        <w:rPr>
          <w:rFonts w:ascii="Times New Roman" w:hAnsi="Times New Roman" w:cs="Times New Roman"/>
          <w:sz w:val="28"/>
          <w:szCs w:val="28"/>
        </w:rPr>
        <w:t>в качестве координатора внедрения Регионального экспортного стандарта</w:t>
      </w:r>
      <w:r w:rsidRPr="00803650">
        <w:rPr>
          <w:rFonts w:ascii="Times New Roman" w:hAnsi="Times New Roman" w:cs="Times New Roman"/>
          <w:sz w:val="28"/>
          <w:szCs w:val="28"/>
        </w:rPr>
        <w:t xml:space="preserve"> (далее – Стандарт) </w:t>
      </w:r>
      <w:r w:rsidRPr="00803650">
        <w:rPr>
          <w:rFonts w:ascii="Times New Roman" w:hAnsi="Times New Roman" w:cs="Times New Roman"/>
          <w:sz w:val="28"/>
          <w:szCs w:val="28"/>
        </w:rPr>
        <w:t>в субъектах Российской Федерации</w:t>
      </w:r>
      <w:r w:rsidRPr="00803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803650">
        <w:rPr>
          <w:rFonts w:ascii="Times New Roman" w:hAnsi="Times New Roman" w:cs="Times New Roman"/>
          <w:sz w:val="28"/>
          <w:szCs w:val="28"/>
        </w:rPr>
        <w:t xml:space="preserve">быть </w:t>
      </w:r>
      <w:r>
        <w:rPr>
          <w:rFonts w:ascii="Times New Roman" w:hAnsi="Times New Roman" w:cs="Times New Roman"/>
          <w:sz w:val="28"/>
          <w:szCs w:val="28"/>
        </w:rPr>
        <w:t>определен</w:t>
      </w:r>
      <w:r w:rsidRPr="00803650">
        <w:rPr>
          <w:rFonts w:ascii="Times New Roman" w:hAnsi="Times New Roman" w:cs="Times New Roman"/>
          <w:sz w:val="28"/>
          <w:szCs w:val="28"/>
        </w:rPr>
        <w:t xml:space="preserve"> </w:t>
      </w:r>
      <w:r w:rsidRPr="00803650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4B58F4">
        <w:rPr>
          <w:rFonts w:ascii="Times New Roman" w:hAnsi="Times New Roman" w:cs="Times New Roman"/>
          <w:sz w:val="28"/>
          <w:szCs w:val="28"/>
        </w:rPr>
        <w:t>РОИВ</w:t>
      </w:r>
      <w:r w:rsidRPr="00803650">
        <w:rPr>
          <w:rFonts w:ascii="Times New Roman" w:hAnsi="Times New Roman" w:cs="Times New Roman"/>
          <w:sz w:val="28"/>
          <w:szCs w:val="28"/>
        </w:rPr>
        <w:t xml:space="preserve">, </w:t>
      </w:r>
      <w:r w:rsidR="004B58F4">
        <w:rPr>
          <w:rFonts w:ascii="Times New Roman" w:hAnsi="Times New Roman" w:cs="Times New Roman"/>
          <w:sz w:val="28"/>
          <w:szCs w:val="28"/>
        </w:rPr>
        <w:t xml:space="preserve">региональные </w:t>
      </w:r>
      <w:r w:rsidRPr="00803650">
        <w:rPr>
          <w:rFonts w:ascii="Times New Roman" w:hAnsi="Times New Roman" w:cs="Times New Roman"/>
          <w:sz w:val="28"/>
          <w:szCs w:val="28"/>
        </w:rPr>
        <w:t>торгово-промышленные палаты принимают непосредственное участие во внедрении инструментов стандарта.</w:t>
      </w:r>
      <w:r w:rsidR="00773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62C" w:rsidRDefault="007735A8" w:rsidP="00487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Формально</w:t>
      </w:r>
      <w:r w:rsidR="004A256A">
        <w:rPr>
          <w:rFonts w:ascii="Times New Roman" w:hAnsi="Times New Roman" w:cs="Times New Roman"/>
          <w:sz w:val="28"/>
          <w:szCs w:val="28"/>
        </w:rPr>
        <w:t xml:space="preserve"> э</w:t>
      </w:r>
      <w:r w:rsidR="00803650" w:rsidRPr="00803650">
        <w:rPr>
          <w:rFonts w:ascii="Times New Roman" w:hAnsi="Times New Roman" w:cs="Times New Roman"/>
          <w:sz w:val="28"/>
          <w:szCs w:val="28"/>
        </w:rPr>
        <w:t>т</w:t>
      </w:r>
      <w:r w:rsidR="00244108" w:rsidRPr="00803650">
        <w:rPr>
          <w:rFonts w:ascii="Times New Roman" w:hAnsi="Times New Roman" w:cs="Times New Roman"/>
          <w:sz w:val="28"/>
          <w:szCs w:val="28"/>
        </w:rPr>
        <w:t xml:space="preserve">о </w:t>
      </w:r>
      <w:r w:rsidR="00185B8C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BC60E2">
        <w:rPr>
          <w:rFonts w:ascii="Times New Roman" w:hAnsi="Times New Roman" w:cs="Times New Roman"/>
          <w:sz w:val="28"/>
          <w:szCs w:val="28"/>
        </w:rPr>
        <w:t xml:space="preserve">три </w:t>
      </w:r>
      <w:r w:rsidR="00244108" w:rsidRPr="00803650">
        <w:rPr>
          <w:rFonts w:ascii="Times New Roman" w:hAnsi="Times New Roman" w:cs="Times New Roman"/>
          <w:sz w:val="28"/>
          <w:szCs w:val="28"/>
        </w:rPr>
        <w:t>инструмент</w:t>
      </w:r>
      <w:r w:rsidR="00BC60E2">
        <w:rPr>
          <w:rFonts w:ascii="Times New Roman" w:hAnsi="Times New Roman" w:cs="Times New Roman"/>
          <w:sz w:val="28"/>
          <w:szCs w:val="28"/>
        </w:rPr>
        <w:t xml:space="preserve">а – участие ТПП в них </w:t>
      </w:r>
      <w:r w:rsidR="00990099">
        <w:rPr>
          <w:rFonts w:ascii="Times New Roman" w:hAnsi="Times New Roman" w:cs="Times New Roman"/>
          <w:sz w:val="28"/>
          <w:szCs w:val="28"/>
        </w:rPr>
        <w:t xml:space="preserve">прямо </w:t>
      </w:r>
      <w:r>
        <w:rPr>
          <w:rFonts w:ascii="Times New Roman" w:hAnsi="Times New Roman" w:cs="Times New Roman"/>
          <w:sz w:val="28"/>
          <w:szCs w:val="28"/>
        </w:rPr>
        <w:t>предусмотрено самим Стандартом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4E9D">
        <w:rPr>
          <w:rFonts w:ascii="Times New Roman" w:hAnsi="Times New Roman" w:cs="Times New Roman"/>
          <w:sz w:val="28"/>
          <w:szCs w:val="28"/>
        </w:rPr>
        <w:t>Однако очевидно,</w:t>
      </w:r>
      <w:r w:rsidR="00990099">
        <w:rPr>
          <w:rFonts w:ascii="Times New Roman" w:hAnsi="Times New Roman" w:cs="Times New Roman"/>
          <w:sz w:val="28"/>
          <w:szCs w:val="28"/>
        </w:rPr>
        <w:t xml:space="preserve"> что </w:t>
      </w:r>
      <w:r w:rsidR="00E60CAE">
        <w:rPr>
          <w:rFonts w:ascii="Times New Roman" w:hAnsi="Times New Roman" w:cs="Times New Roman"/>
          <w:sz w:val="28"/>
          <w:szCs w:val="28"/>
        </w:rPr>
        <w:t>региональные ТПП вправе принимать участие в работе по другим</w:t>
      </w:r>
      <w:r w:rsidR="00057045">
        <w:rPr>
          <w:rFonts w:ascii="Times New Roman" w:hAnsi="Times New Roman" w:cs="Times New Roman"/>
          <w:sz w:val="28"/>
          <w:szCs w:val="28"/>
        </w:rPr>
        <w:t xml:space="preserve"> </w:t>
      </w:r>
      <w:r w:rsidR="00057045">
        <w:rPr>
          <w:rFonts w:ascii="Times New Roman" w:hAnsi="Times New Roman" w:cs="Times New Roman"/>
          <w:sz w:val="28"/>
          <w:szCs w:val="28"/>
        </w:rPr>
        <w:t>направлениям</w:t>
      </w:r>
      <w:r w:rsidR="00057045">
        <w:rPr>
          <w:rFonts w:ascii="Times New Roman" w:hAnsi="Times New Roman" w:cs="Times New Roman"/>
          <w:sz w:val="28"/>
          <w:szCs w:val="28"/>
        </w:rPr>
        <w:t xml:space="preserve"> </w:t>
      </w:r>
      <w:r w:rsidR="00185B8C">
        <w:rPr>
          <w:rFonts w:ascii="Times New Roman" w:hAnsi="Times New Roman" w:cs="Times New Roman"/>
          <w:sz w:val="28"/>
          <w:szCs w:val="28"/>
        </w:rPr>
        <w:t>внедрения Стандарта</w:t>
      </w:r>
      <w:r w:rsidR="00D1762C">
        <w:rPr>
          <w:rFonts w:ascii="Times New Roman" w:hAnsi="Times New Roman" w:cs="Times New Roman"/>
          <w:sz w:val="28"/>
          <w:szCs w:val="28"/>
        </w:rPr>
        <w:t>.</w:t>
      </w:r>
    </w:p>
    <w:p w:rsidR="00FD2BDD" w:rsidRDefault="00FD2BDD" w:rsidP="00FD2B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Инструменты и профессиональные компетенции в сфере поддержки внешнеэкономической деятельности у ТПП Камчатского края имеются. Таковые предусмотрены </w:t>
      </w:r>
      <w:r w:rsidRPr="005B4E9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4E9D">
        <w:rPr>
          <w:rFonts w:ascii="Times New Roman" w:hAnsi="Times New Roman" w:cs="Times New Roman"/>
          <w:sz w:val="28"/>
          <w:szCs w:val="28"/>
        </w:rPr>
        <w:t xml:space="preserve"> </w:t>
      </w:r>
      <w:r w:rsidRPr="0080365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4E9D">
        <w:rPr>
          <w:rFonts w:ascii="Times New Roman" w:hAnsi="Times New Roman" w:cs="Times New Roman"/>
          <w:sz w:val="28"/>
          <w:szCs w:val="28"/>
        </w:rPr>
        <w:t>О торгово-промышленных</w:t>
      </w:r>
      <w:r>
        <w:rPr>
          <w:rFonts w:ascii="Times New Roman" w:hAnsi="Times New Roman" w:cs="Times New Roman"/>
          <w:sz w:val="28"/>
          <w:szCs w:val="28"/>
        </w:rPr>
        <w:t xml:space="preserve"> палатах в Российской Федерации», Соглашением о сотрудничестве между Камчатским краем, ТПП Российской Федерации и Союзом «ТПП Камчатского края», так и проектом Закона Камчатского края «</w:t>
      </w:r>
      <w:r w:rsidRPr="00DD325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ТПП </w:t>
      </w:r>
      <w:r w:rsidRPr="00DD3257"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D2BDD" w:rsidRDefault="00FD2BDD" w:rsidP="00FD2B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представлены некоторые инструменты и компетенции ТПП Камчатского края.</w:t>
      </w:r>
    </w:p>
    <w:p w:rsidR="00FD2BDD" w:rsidRDefault="00FD2BDD" w:rsidP="00FD2B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Одним из инструментов Стандарта является формирование региональной управленческой команды, в функцию которой входит разработка и мониторинг региональной программы развития экспорта. </w:t>
      </w:r>
    </w:p>
    <w:p w:rsidR="00D1762C" w:rsidRDefault="00FD2BDD" w:rsidP="00D176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1762C">
        <w:rPr>
          <w:rFonts w:ascii="Times New Roman" w:hAnsi="Times New Roman" w:cs="Times New Roman"/>
          <w:sz w:val="28"/>
          <w:szCs w:val="28"/>
        </w:rPr>
        <w:t>егодня ТПП Камчатского края объединяет под своей крышей не только экспортеров, но и импортеров и иных участников внешнеэкономической деятельности (</w:t>
      </w:r>
      <w:proofErr w:type="gramStart"/>
      <w:r w:rsidR="00D1762C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D1762C">
        <w:rPr>
          <w:rFonts w:ascii="Times New Roman" w:hAnsi="Times New Roman" w:cs="Times New Roman"/>
          <w:sz w:val="28"/>
          <w:szCs w:val="28"/>
        </w:rPr>
        <w:t xml:space="preserve"> ООО «Терминал «Сероглазка» – оператора морского терминала, взаимодействующего с международной контейнерной линией </w:t>
      </w:r>
      <w:r w:rsidR="00D1762C">
        <w:rPr>
          <w:rFonts w:ascii="Times New Roman" w:hAnsi="Times New Roman" w:cs="Times New Roman"/>
          <w:sz w:val="28"/>
          <w:szCs w:val="28"/>
          <w:lang w:val="en-US"/>
        </w:rPr>
        <w:t>MSC</w:t>
      </w:r>
      <w:r w:rsidR="00D1762C">
        <w:rPr>
          <w:rFonts w:ascii="Times New Roman" w:hAnsi="Times New Roman" w:cs="Times New Roman"/>
          <w:sz w:val="28"/>
          <w:szCs w:val="28"/>
        </w:rPr>
        <w:t xml:space="preserve">). Дальневосточный филиал Всероссийской академии </w:t>
      </w:r>
      <w:r w:rsidR="00D1762C" w:rsidRPr="007E784D">
        <w:rPr>
          <w:rFonts w:ascii="Times New Roman" w:hAnsi="Times New Roman" w:cs="Times New Roman"/>
          <w:sz w:val="28"/>
          <w:szCs w:val="28"/>
        </w:rPr>
        <w:t>внешней торговли</w:t>
      </w:r>
      <w:r w:rsidR="00D1762C">
        <w:rPr>
          <w:rFonts w:ascii="Times New Roman" w:hAnsi="Times New Roman" w:cs="Times New Roman"/>
          <w:sz w:val="28"/>
          <w:szCs w:val="28"/>
        </w:rPr>
        <w:t>, рекомендованный Школой экспорта Российского экспортного в качестве «опорного вуза» для обучения региональной управленческой команды, также является членом ТПП Камчатского края.</w:t>
      </w:r>
    </w:p>
    <w:p w:rsidR="00D1762C" w:rsidRDefault="00D1762C" w:rsidP="00D176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Представляя широкий круг</w:t>
      </w:r>
      <w:r w:rsidRPr="00F1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предпринимателей, ТПП Камчатского края располагает возможностью непосредственно участвовать в разработке конкретных мероприятий, 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на обеспечение законных интересов тех или иных групп </w:t>
      </w:r>
      <w:r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>
        <w:rPr>
          <w:rFonts w:ascii="Times New Roman" w:hAnsi="Times New Roman" w:cs="Times New Roman"/>
          <w:sz w:val="28"/>
          <w:szCs w:val="28"/>
        </w:rPr>
        <w:t>предпринимателей.</w:t>
      </w:r>
    </w:p>
    <w:p w:rsidR="00185B8C" w:rsidRDefault="00487744" w:rsidP="00487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Именно по этой причине ТПП Камчатского края </w:t>
      </w:r>
      <w:r w:rsidR="00D12DDD">
        <w:rPr>
          <w:rFonts w:ascii="Times New Roman" w:hAnsi="Times New Roman" w:cs="Times New Roman"/>
          <w:sz w:val="28"/>
          <w:szCs w:val="28"/>
        </w:rPr>
        <w:t xml:space="preserve">ходатайствовала </w:t>
      </w:r>
      <w:r>
        <w:rPr>
          <w:rFonts w:ascii="Times New Roman" w:hAnsi="Times New Roman" w:cs="Times New Roman"/>
          <w:sz w:val="28"/>
          <w:szCs w:val="28"/>
        </w:rPr>
        <w:t xml:space="preserve">бы </w:t>
      </w:r>
      <w:r w:rsidR="00D12DDD">
        <w:rPr>
          <w:rFonts w:ascii="Times New Roman" w:hAnsi="Times New Roman" w:cs="Times New Roman"/>
          <w:sz w:val="28"/>
          <w:szCs w:val="28"/>
        </w:rPr>
        <w:t xml:space="preserve">о включении </w:t>
      </w:r>
      <w:r>
        <w:rPr>
          <w:rFonts w:ascii="Times New Roman" w:hAnsi="Times New Roman" w:cs="Times New Roman"/>
          <w:sz w:val="28"/>
          <w:szCs w:val="28"/>
        </w:rPr>
        <w:t xml:space="preserve">в состав региональной управленческой команды </w:t>
      </w:r>
      <w:r w:rsidR="00D12DD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резидента ТПП Камчатского края </w:t>
      </w:r>
      <w:r w:rsidRPr="00487744">
        <w:rPr>
          <w:rFonts w:ascii="Times New Roman" w:hAnsi="Times New Roman" w:cs="Times New Roman"/>
          <w:i/>
          <w:sz w:val="28"/>
          <w:szCs w:val="28"/>
        </w:rPr>
        <w:t>на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, а не </w:t>
      </w:r>
      <w:r w:rsidRPr="005B4E9D">
        <w:rPr>
          <w:rFonts w:ascii="Times New Roman" w:hAnsi="Times New Roman" w:cs="Times New Roman"/>
          <w:i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sz w:val="28"/>
          <w:szCs w:val="28"/>
        </w:rPr>
        <w:t>, как это предписывает Стандарт.</w:t>
      </w:r>
    </w:p>
    <w:p w:rsidR="00057045" w:rsidRPr="004B58F4" w:rsidRDefault="00487744" w:rsidP="00487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045">
        <w:rPr>
          <w:rFonts w:ascii="Times New Roman" w:hAnsi="Times New Roman" w:cs="Times New Roman"/>
          <w:sz w:val="28"/>
          <w:szCs w:val="28"/>
        </w:rPr>
        <w:t>. </w:t>
      </w:r>
      <w:r w:rsidR="004B58F4">
        <w:rPr>
          <w:rFonts w:ascii="Times New Roman" w:hAnsi="Times New Roman" w:cs="Times New Roman"/>
          <w:sz w:val="28"/>
          <w:szCs w:val="28"/>
        </w:rPr>
        <w:t xml:space="preserve">ТПП </w:t>
      </w:r>
      <w:r w:rsidR="0078262A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057045">
        <w:rPr>
          <w:rFonts w:ascii="Times New Roman" w:hAnsi="Times New Roman" w:cs="Times New Roman"/>
          <w:sz w:val="28"/>
          <w:szCs w:val="28"/>
        </w:rPr>
        <w:t xml:space="preserve">осуществляет мониторинг правоприменительной практики в регионах и, являясь субъектом законодательной инициативы, </w:t>
      </w:r>
      <w:r w:rsidR="004B58F4">
        <w:rPr>
          <w:rFonts w:ascii="Times New Roman" w:hAnsi="Times New Roman" w:cs="Times New Roman"/>
          <w:sz w:val="28"/>
          <w:szCs w:val="28"/>
        </w:rPr>
        <w:t>участву</w:t>
      </w:r>
      <w:r w:rsidR="0078262A">
        <w:rPr>
          <w:rFonts w:ascii="Times New Roman" w:hAnsi="Times New Roman" w:cs="Times New Roman"/>
          <w:sz w:val="28"/>
          <w:szCs w:val="28"/>
        </w:rPr>
        <w:t>е</w:t>
      </w:r>
      <w:r w:rsidR="004B58F4">
        <w:rPr>
          <w:rFonts w:ascii="Times New Roman" w:hAnsi="Times New Roman" w:cs="Times New Roman"/>
          <w:sz w:val="28"/>
          <w:szCs w:val="28"/>
        </w:rPr>
        <w:t>т в</w:t>
      </w:r>
      <w:r w:rsidR="004B58F4" w:rsidRPr="004B58F4">
        <w:rPr>
          <w:rFonts w:ascii="Times New Roman" w:hAnsi="Times New Roman" w:cs="Times New Roman"/>
          <w:sz w:val="28"/>
          <w:szCs w:val="28"/>
        </w:rPr>
        <w:t xml:space="preserve"> подготовке проектов законов и иных нормативных правовых актов, затрагив</w:t>
      </w:r>
      <w:r w:rsidR="004B58F4">
        <w:rPr>
          <w:rFonts w:ascii="Times New Roman" w:hAnsi="Times New Roman" w:cs="Times New Roman"/>
          <w:sz w:val="28"/>
          <w:szCs w:val="28"/>
        </w:rPr>
        <w:t>ающих интересы предпринимателей.</w:t>
      </w:r>
    </w:p>
    <w:p w:rsidR="00057045" w:rsidRDefault="00487744" w:rsidP="0048774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п</w:t>
      </w:r>
      <w:r w:rsidR="004B58F4">
        <w:rPr>
          <w:rFonts w:ascii="Times New Roman" w:hAnsi="Times New Roman" w:cs="Times New Roman"/>
          <w:sz w:val="28"/>
          <w:szCs w:val="28"/>
        </w:rPr>
        <w:t xml:space="preserve">ри участии </w:t>
      </w:r>
      <w:r w:rsidR="004B58F4">
        <w:rPr>
          <w:rFonts w:ascii="Times New Roman" w:hAnsi="Times New Roman" w:cs="Times New Roman"/>
          <w:sz w:val="28"/>
          <w:szCs w:val="28"/>
        </w:rPr>
        <w:t>ТПП Камчатского края</w:t>
      </w:r>
      <w:r w:rsidR="004B58F4">
        <w:rPr>
          <w:rFonts w:ascii="Times New Roman" w:hAnsi="Times New Roman" w:cs="Times New Roman"/>
          <w:sz w:val="28"/>
          <w:szCs w:val="28"/>
        </w:rPr>
        <w:t xml:space="preserve"> и по представлению </w:t>
      </w:r>
      <w:r w:rsidR="004B58F4">
        <w:rPr>
          <w:rFonts w:ascii="Times New Roman" w:hAnsi="Times New Roman" w:cs="Times New Roman"/>
          <w:sz w:val="28"/>
          <w:szCs w:val="28"/>
        </w:rPr>
        <w:t xml:space="preserve">ТПП Российской Федерации в марте 2022 г. </w:t>
      </w:r>
      <w:r w:rsidR="004B58F4">
        <w:rPr>
          <w:rFonts w:ascii="Times New Roman" w:hAnsi="Times New Roman" w:cs="Times New Roman"/>
          <w:sz w:val="28"/>
          <w:szCs w:val="28"/>
        </w:rPr>
        <w:t xml:space="preserve">внесены изменения в 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8774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487744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487744">
        <w:rPr>
          <w:rFonts w:ascii="Times New Roman" w:hAnsi="Times New Roman" w:cs="Times New Roman"/>
          <w:sz w:val="28"/>
          <w:szCs w:val="28"/>
        </w:rPr>
        <w:t xml:space="preserve">311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7744">
        <w:rPr>
          <w:rFonts w:ascii="Times New Roman" w:hAnsi="Times New Roman" w:cs="Times New Roman"/>
          <w:sz w:val="28"/>
          <w:szCs w:val="28"/>
        </w:rPr>
        <w:t xml:space="preserve">О мерах по реализации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87744">
        <w:rPr>
          <w:rFonts w:ascii="Times New Roman" w:hAnsi="Times New Roman" w:cs="Times New Roman"/>
          <w:sz w:val="28"/>
          <w:szCs w:val="28"/>
        </w:rPr>
        <w:t>каза Прези</w:t>
      </w:r>
      <w:r>
        <w:rPr>
          <w:rFonts w:ascii="Times New Roman" w:hAnsi="Times New Roman" w:cs="Times New Roman"/>
          <w:sz w:val="28"/>
          <w:szCs w:val="28"/>
        </w:rPr>
        <w:t>дента Российской Федерации от 08.03.</w:t>
      </w:r>
      <w:r w:rsidRPr="00487744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48774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», направленные на облегчение деятельности российских </w:t>
      </w:r>
      <w:r w:rsidR="0078262A">
        <w:rPr>
          <w:rFonts w:ascii="Times New Roman" w:hAnsi="Times New Roman" w:cs="Times New Roman"/>
          <w:sz w:val="28"/>
          <w:szCs w:val="28"/>
        </w:rPr>
        <w:t>рыбопромысловых и иных</w:t>
      </w:r>
      <w:r>
        <w:rPr>
          <w:rFonts w:ascii="Times New Roman" w:hAnsi="Times New Roman" w:cs="Times New Roman"/>
          <w:sz w:val="28"/>
          <w:szCs w:val="28"/>
        </w:rPr>
        <w:t xml:space="preserve"> судов.</w:t>
      </w:r>
      <w:r w:rsidR="007735A8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773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9DC" w:rsidRDefault="007735A8" w:rsidP="0048774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Другой пример. В</w:t>
      </w:r>
      <w:r w:rsidR="00F109DC">
        <w:rPr>
          <w:rFonts w:ascii="Times New Roman" w:hAnsi="Times New Roman" w:cs="Times New Roman"/>
          <w:sz w:val="28"/>
          <w:szCs w:val="28"/>
        </w:rPr>
        <w:t xml:space="preserve"> современных условиях Правительство Российской Федерации продолжает </w:t>
      </w:r>
      <w:r w:rsidR="00007CB4">
        <w:rPr>
          <w:rFonts w:ascii="Times New Roman" w:hAnsi="Times New Roman" w:cs="Times New Roman"/>
          <w:sz w:val="28"/>
          <w:szCs w:val="28"/>
        </w:rPr>
        <w:t>огранич</w:t>
      </w:r>
      <w:r w:rsidR="00F109DC">
        <w:rPr>
          <w:rFonts w:ascii="Times New Roman" w:hAnsi="Times New Roman" w:cs="Times New Roman"/>
          <w:sz w:val="28"/>
          <w:szCs w:val="28"/>
        </w:rPr>
        <w:t xml:space="preserve">ивать экспорт </w:t>
      </w:r>
      <w:r w:rsidR="00007CB4">
        <w:rPr>
          <w:rFonts w:ascii="Times New Roman" w:hAnsi="Times New Roman" w:cs="Times New Roman"/>
          <w:sz w:val="28"/>
          <w:szCs w:val="28"/>
        </w:rPr>
        <w:t xml:space="preserve">отдельных видов товаров </w:t>
      </w:r>
      <w:r w:rsidR="007E784D">
        <w:rPr>
          <w:rFonts w:ascii="Times New Roman" w:hAnsi="Times New Roman" w:cs="Times New Roman"/>
          <w:sz w:val="28"/>
          <w:szCs w:val="28"/>
        </w:rPr>
        <w:t>(</w:t>
      </w:r>
      <w:r w:rsidR="00F109DC">
        <w:rPr>
          <w:rFonts w:ascii="Times New Roman" w:hAnsi="Times New Roman" w:cs="Times New Roman"/>
          <w:sz w:val="28"/>
          <w:szCs w:val="28"/>
        </w:rPr>
        <w:t xml:space="preserve">например, продукция из подсолнечника, рапса, сои). Очевидно, что </w:t>
      </w:r>
      <w:r w:rsidR="00007CB4">
        <w:rPr>
          <w:rFonts w:ascii="Times New Roman" w:hAnsi="Times New Roman" w:cs="Times New Roman"/>
          <w:sz w:val="28"/>
          <w:szCs w:val="28"/>
        </w:rPr>
        <w:t xml:space="preserve">в </w:t>
      </w:r>
      <w:r w:rsidR="00F109DC">
        <w:rPr>
          <w:rFonts w:ascii="Times New Roman" w:hAnsi="Times New Roman" w:cs="Times New Roman"/>
          <w:sz w:val="28"/>
          <w:szCs w:val="28"/>
        </w:rPr>
        <w:t xml:space="preserve">большей степени это </w:t>
      </w:r>
      <w:r w:rsidR="00007CB4">
        <w:rPr>
          <w:rFonts w:ascii="Times New Roman" w:hAnsi="Times New Roman" w:cs="Times New Roman"/>
          <w:sz w:val="28"/>
          <w:szCs w:val="28"/>
        </w:rPr>
        <w:t xml:space="preserve">касается иных </w:t>
      </w:r>
      <w:r w:rsidR="00F109DC">
        <w:rPr>
          <w:rFonts w:ascii="Times New Roman" w:hAnsi="Times New Roman" w:cs="Times New Roman"/>
          <w:sz w:val="28"/>
          <w:szCs w:val="28"/>
        </w:rPr>
        <w:t xml:space="preserve">дальневосточных </w:t>
      </w:r>
      <w:r w:rsidR="00007CB4">
        <w:rPr>
          <w:rFonts w:ascii="Times New Roman" w:hAnsi="Times New Roman" w:cs="Times New Roman"/>
          <w:sz w:val="28"/>
          <w:szCs w:val="28"/>
        </w:rPr>
        <w:t>субъектов</w:t>
      </w:r>
      <w:r w:rsidR="000B22A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07CB4">
        <w:rPr>
          <w:rFonts w:ascii="Times New Roman" w:hAnsi="Times New Roman" w:cs="Times New Roman"/>
          <w:sz w:val="28"/>
          <w:szCs w:val="28"/>
        </w:rPr>
        <w:t xml:space="preserve">, но </w:t>
      </w:r>
      <w:r>
        <w:rPr>
          <w:rFonts w:ascii="Times New Roman" w:hAnsi="Times New Roman" w:cs="Times New Roman"/>
          <w:sz w:val="28"/>
          <w:szCs w:val="28"/>
        </w:rPr>
        <w:t xml:space="preserve">в ряде случаев </w:t>
      </w:r>
      <w:r w:rsidR="00007CB4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 xml:space="preserve">отразиться </w:t>
      </w:r>
      <w:r w:rsidR="00F109D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109DC">
        <w:rPr>
          <w:rFonts w:ascii="Times New Roman" w:hAnsi="Times New Roman" w:cs="Times New Roman"/>
          <w:sz w:val="28"/>
          <w:szCs w:val="28"/>
        </w:rPr>
        <w:t>транспортной логистик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1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Камчатки.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5A8" w:rsidRPr="007735A8" w:rsidRDefault="007735A8" w:rsidP="007735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стремительно меняющегося законодательства оперативное выявление административных барьеров и их преодоление является </w:t>
      </w:r>
      <w:r>
        <w:rPr>
          <w:rFonts w:ascii="Times New Roman" w:hAnsi="Times New Roman" w:cs="Times New Roman"/>
          <w:sz w:val="28"/>
          <w:szCs w:val="28"/>
        </w:rPr>
        <w:t xml:space="preserve">особенно </w:t>
      </w:r>
      <w:r>
        <w:rPr>
          <w:rFonts w:ascii="Times New Roman" w:hAnsi="Times New Roman" w:cs="Times New Roman"/>
          <w:sz w:val="28"/>
          <w:szCs w:val="28"/>
        </w:rPr>
        <w:t xml:space="preserve">актуальным для экономики Камчатского края, </w:t>
      </w:r>
      <w:r>
        <w:rPr>
          <w:rFonts w:ascii="Times New Roman" w:hAnsi="Times New Roman" w:cs="Times New Roman"/>
          <w:sz w:val="28"/>
          <w:szCs w:val="28"/>
        </w:rPr>
        <w:t>зависимой</w:t>
      </w:r>
      <w:r>
        <w:rPr>
          <w:rFonts w:ascii="Times New Roman" w:hAnsi="Times New Roman" w:cs="Times New Roman"/>
          <w:sz w:val="28"/>
          <w:szCs w:val="28"/>
        </w:rPr>
        <w:t xml:space="preserve"> от логистики и бесперебойной деятельности рыбопр</w:t>
      </w:r>
      <w:r w:rsidR="00DA6078">
        <w:rPr>
          <w:rFonts w:ascii="Times New Roman" w:hAnsi="Times New Roman" w:cs="Times New Roman"/>
          <w:sz w:val="28"/>
          <w:szCs w:val="28"/>
        </w:rPr>
        <w:t>омышленников.</w:t>
      </w:r>
    </w:p>
    <w:p w:rsidR="00487744" w:rsidRDefault="0027000D" w:rsidP="000B22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B22A5">
        <w:rPr>
          <w:rFonts w:ascii="Times New Roman" w:hAnsi="Times New Roman" w:cs="Times New Roman"/>
          <w:sz w:val="28"/>
          <w:szCs w:val="28"/>
        </w:rPr>
        <w:t xml:space="preserve">Являясь стороной соглашений о сотрудничестве, заключенных с иностранными партнерскими организациями, </w:t>
      </w:r>
      <w:r w:rsidR="000B22A5">
        <w:rPr>
          <w:rFonts w:ascii="Times New Roman" w:hAnsi="Times New Roman" w:cs="Times New Roman"/>
          <w:sz w:val="28"/>
          <w:szCs w:val="28"/>
        </w:rPr>
        <w:t xml:space="preserve">ТПП Камчатского края имеет инструменты для предоставления Камчатского края </w:t>
      </w:r>
      <w:r w:rsidR="000B22A5" w:rsidRPr="000B22A5">
        <w:rPr>
          <w:rFonts w:ascii="Times New Roman" w:hAnsi="Times New Roman" w:cs="Times New Roman"/>
          <w:sz w:val="28"/>
          <w:szCs w:val="28"/>
        </w:rPr>
        <w:t>на зарубежных рынках</w:t>
      </w:r>
      <w:r w:rsidR="000B22A5">
        <w:rPr>
          <w:rFonts w:ascii="Times New Roman" w:hAnsi="Times New Roman" w:cs="Times New Roman"/>
          <w:sz w:val="28"/>
          <w:szCs w:val="28"/>
        </w:rPr>
        <w:t>.</w:t>
      </w:r>
    </w:p>
    <w:p w:rsidR="00FD2BDD" w:rsidRPr="00432750" w:rsidRDefault="000B22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в</w:t>
      </w:r>
      <w:r w:rsidR="00FD2BDD">
        <w:rPr>
          <w:rFonts w:ascii="Times New Roman" w:hAnsi="Times New Roman" w:cs="Times New Roman"/>
          <w:sz w:val="28"/>
          <w:szCs w:val="28"/>
        </w:rPr>
        <w:t xml:space="preserve"> ходе предыдущего заседания Совета по ВЭД, которое состоялось 24.12.2021, в рамках обсуждения вопроса о формировании концепции ВЭД, наряду с </w:t>
      </w:r>
      <w:r w:rsidR="00FD2BDD" w:rsidRPr="00FD2BDD">
        <w:rPr>
          <w:rFonts w:ascii="Times New Roman" w:hAnsi="Times New Roman" w:cs="Times New Roman"/>
          <w:sz w:val="28"/>
          <w:szCs w:val="28"/>
        </w:rPr>
        <w:t>Республик</w:t>
      </w:r>
      <w:r w:rsidR="00FD2BDD">
        <w:rPr>
          <w:rFonts w:ascii="Times New Roman" w:hAnsi="Times New Roman" w:cs="Times New Roman"/>
          <w:sz w:val="28"/>
          <w:szCs w:val="28"/>
        </w:rPr>
        <w:t>ой</w:t>
      </w:r>
      <w:r w:rsidR="00FD2BDD" w:rsidRPr="00FD2BDD">
        <w:rPr>
          <w:rFonts w:ascii="Times New Roman" w:hAnsi="Times New Roman" w:cs="Times New Roman"/>
          <w:sz w:val="28"/>
          <w:szCs w:val="28"/>
        </w:rPr>
        <w:t xml:space="preserve"> Корея</w:t>
      </w:r>
      <w:r w:rsidR="00FD2BDD">
        <w:rPr>
          <w:rFonts w:ascii="Times New Roman" w:hAnsi="Times New Roman" w:cs="Times New Roman"/>
          <w:sz w:val="28"/>
          <w:szCs w:val="28"/>
        </w:rPr>
        <w:t xml:space="preserve"> и </w:t>
      </w:r>
      <w:r w:rsidR="00FD2BDD" w:rsidRPr="00FD2BDD">
        <w:rPr>
          <w:rFonts w:ascii="Times New Roman" w:hAnsi="Times New Roman" w:cs="Times New Roman"/>
          <w:sz w:val="28"/>
          <w:szCs w:val="28"/>
        </w:rPr>
        <w:t>Япони</w:t>
      </w:r>
      <w:r w:rsidR="00FD2BDD">
        <w:rPr>
          <w:rFonts w:ascii="Times New Roman" w:hAnsi="Times New Roman" w:cs="Times New Roman"/>
          <w:sz w:val="28"/>
          <w:szCs w:val="28"/>
        </w:rPr>
        <w:t xml:space="preserve">ей, Китай был назван </w:t>
      </w:r>
      <w:r w:rsidR="00FD2BDD">
        <w:rPr>
          <w:rFonts w:ascii="Times New Roman" w:hAnsi="Times New Roman" w:cs="Times New Roman"/>
          <w:sz w:val="28"/>
          <w:szCs w:val="28"/>
        </w:rPr>
        <w:t>страной</w:t>
      </w:r>
      <w:r w:rsidR="00FD2BDD">
        <w:rPr>
          <w:rFonts w:ascii="Times New Roman" w:hAnsi="Times New Roman" w:cs="Times New Roman"/>
          <w:sz w:val="28"/>
          <w:szCs w:val="28"/>
        </w:rPr>
        <w:t>,</w:t>
      </w:r>
      <w:r w:rsidR="00FD2BDD">
        <w:rPr>
          <w:rFonts w:ascii="Times New Roman" w:hAnsi="Times New Roman" w:cs="Times New Roman"/>
          <w:sz w:val="28"/>
          <w:szCs w:val="28"/>
        </w:rPr>
        <w:t xml:space="preserve"> </w:t>
      </w:r>
      <w:r w:rsidR="00FD2BDD">
        <w:rPr>
          <w:rFonts w:ascii="Times New Roman" w:hAnsi="Times New Roman" w:cs="Times New Roman"/>
          <w:sz w:val="28"/>
          <w:szCs w:val="28"/>
        </w:rPr>
        <w:t xml:space="preserve">приоритетной для экспорта с территории Камчатского края. В современных условиях Китай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="00FD2BDD">
        <w:rPr>
          <w:rFonts w:ascii="Times New Roman" w:hAnsi="Times New Roman" w:cs="Times New Roman"/>
          <w:sz w:val="28"/>
          <w:szCs w:val="28"/>
        </w:rPr>
        <w:t xml:space="preserve"> назвать стратегическим партнером </w:t>
      </w:r>
      <w:r w:rsidR="00DA6078">
        <w:rPr>
          <w:rFonts w:ascii="Times New Roman" w:hAnsi="Times New Roman" w:cs="Times New Roman"/>
          <w:sz w:val="28"/>
          <w:szCs w:val="28"/>
        </w:rPr>
        <w:t xml:space="preserve">и сосредоточить усилия </w:t>
      </w:r>
      <w:r>
        <w:rPr>
          <w:rFonts w:ascii="Times New Roman" w:hAnsi="Times New Roman" w:cs="Times New Roman"/>
          <w:sz w:val="28"/>
          <w:szCs w:val="28"/>
        </w:rPr>
        <w:t>на продвижении камчатских товаров на китайский рынок. Этой цели могут служить заключенные ТПП Камчатского края соглашения с региональными торговыми палатами КНР.</w:t>
      </w:r>
      <w:bookmarkStart w:id="0" w:name="_GoBack"/>
      <w:bookmarkEnd w:id="0"/>
    </w:p>
    <w:sectPr w:rsidR="00FD2BDD" w:rsidRPr="00432750" w:rsidSect="005C0F8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05D" w:rsidRDefault="006D405D" w:rsidP="007735A8">
      <w:pPr>
        <w:spacing w:after="0" w:line="240" w:lineRule="auto"/>
      </w:pPr>
      <w:r>
        <w:separator/>
      </w:r>
    </w:p>
  </w:endnote>
  <w:endnote w:type="continuationSeparator" w:id="0">
    <w:p w:rsidR="006D405D" w:rsidRDefault="006D405D" w:rsidP="0077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05D" w:rsidRDefault="006D405D" w:rsidP="007735A8">
      <w:pPr>
        <w:spacing w:after="0" w:line="240" w:lineRule="auto"/>
      </w:pPr>
      <w:r>
        <w:separator/>
      </w:r>
    </w:p>
  </w:footnote>
  <w:footnote w:type="continuationSeparator" w:id="0">
    <w:p w:rsidR="006D405D" w:rsidRDefault="006D405D" w:rsidP="007735A8">
      <w:pPr>
        <w:spacing w:after="0" w:line="240" w:lineRule="auto"/>
      </w:pPr>
      <w:r>
        <w:continuationSeparator/>
      </w:r>
    </w:p>
  </w:footnote>
  <w:footnote w:id="1">
    <w:p w:rsidR="007735A8" w:rsidRDefault="007735A8" w:rsidP="007735A8">
      <w:pPr>
        <w:pStyle w:val="a3"/>
      </w:pPr>
      <w:r>
        <w:rPr>
          <w:rStyle w:val="a5"/>
        </w:rPr>
        <w:footnoteRef/>
      </w:r>
      <w:r>
        <w:t> Справочно. Это – инструмент № 11 «</w:t>
      </w:r>
      <w:r>
        <w:t>Организация комплекса мероприятий по расширению деловых связей субъекта предпринимательства, зарегистрированного в субъекте Российской Федерации с потенциальными зарубежными контрагентами</w:t>
      </w:r>
      <w:r>
        <w:t>»</w:t>
      </w:r>
      <w:r>
        <w:t>;</w:t>
      </w:r>
      <w:r>
        <w:t xml:space="preserve"> инструмент № 7 «</w:t>
      </w:r>
      <w:r>
        <w:t xml:space="preserve">Обеспечение присутствия субъекта Российской </w:t>
      </w:r>
      <w:r>
        <w:t xml:space="preserve">Федерации на зарубежных рынках» и </w:t>
      </w:r>
      <w:r>
        <w:t>инструмент № 3 «Формирование и обучение управленческой команды субъекта Российской Федерации».</w:t>
      </w:r>
    </w:p>
  </w:footnote>
  <w:footnote w:id="2">
    <w:p w:rsidR="007735A8" w:rsidRPr="00D1762C" w:rsidRDefault="007735A8" w:rsidP="00D1762C">
      <w:pPr>
        <w:pStyle w:val="a3"/>
      </w:pPr>
      <w:r w:rsidRPr="00D1762C">
        <w:rPr>
          <w:rStyle w:val="a5"/>
        </w:rPr>
        <w:footnoteRef/>
      </w:r>
      <w:r w:rsidRPr="00D1762C">
        <w:t> Речь идет о возможности беспрепятственного вывоза российский морских судов, запасных частей и судовых припасов с территории Российской Федерации. Формально в период с 10.03.2022 по 17.03.2022 он был запрещен.</w:t>
      </w:r>
    </w:p>
  </w:footnote>
  <w:footnote w:id="3">
    <w:p w:rsidR="007735A8" w:rsidRDefault="007735A8" w:rsidP="00D1762C">
      <w:pPr>
        <w:pStyle w:val="a3"/>
      </w:pPr>
      <w:r w:rsidRPr="00D1762C">
        <w:rPr>
          <w:rStyle w:val="a5"/>
        </w:rPr>
        <w:footnoteRef/>
      </w:r>
      <w:r w:rsidRPr="00D1762C">
        <w:t> Речь идет о том, к настоящему времени вывоз этих товаров ограничен узким перечнем пунктов пропуска через государственную границу. Например, приморские пункты пропуска порты Владивосток, Восточный. Очевидно, что камчатские пункты пропуска в такие перечни не включены. Эти обстоятельства в совокупности с действующими административными ограничениями для Камчатского края могут ограничить возможности иностранной контейнерной линии MSC.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672"/>
    <w:rsid w:val="00007CB4"/>
    <w:rsid w:val="00057045"/>
    <w:rsid w:val="000B22A5"/>
    <w:rsid w:val="00185B8C"/>
    <w:rsid w:val="00244108"/>
    <w:rsid w:val="0027000D"/>
    <w:rsid w:val="00432750"/>
    <w:rsid w:val="00455156"/>
    <w:rsid w:val="00487744"/>
    <w:rsid w:val="004A256A"/>
    <w:rsid w:val="004B58F4"/>
    <w:rsid w:val="00533672"/>
    <w:rsid w:val="005B4E9D"/>
    <w:rsid w:val="005C0F81"/>
    <w:rsid w:val="00624260"/>
    <w:rsid w:val="006D405D"/>
    <w:rsid w:val="006F35FF"/>
    <w:rsid w:val="007735A8"/>
    <w:rsid w:val="0078262A"/>
    <w:rsid w:val="00787A40"/>
    <w:rsid w:val="007E784D"/>
    <w:rsid w:val="007F1D4F"/>
    <w:rsid w:val="00803650"/>
    <w:rsid w:val="008823FF"/>
    <w:rsid w:val="00990099"/>
    <w:rsid w:val="00B319AD"/>
    <w:rsid w:val="00BC60E2"/>
    <w:rsid w:val="00C20F7D"/>
    <w:rsid w:val="00D12DDD"/>
    <w:rsid w:val="00D1762C"/>
    <w:rsid w:val="00D92E56"/>
    <w:rsid w:val="00DA6078"/>
    <w:rsid w:val="00DD3257"/>
    <w:rsid w:val="00DE707E"/>
    <w:rsid w:val="00E60CAE"/>
    <w:rsid w:val="00F109DC"/>
    <w:rsid w:val="00FD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9A7F"/>
  <w15:chartTrackingRefBased/>
  <w15:docId w15:val="{CD74B878-80CD-4F2A-88A3-3AB30FCC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735A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735A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735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1CA3D-1D37-4E35-87DF-8AFBDC57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Кушнарев</dc:creator>
  <cp:keywords/>
  <dc:description/>
  <cp:lastModifiedBy>Антон Кушнарев</cp:lastModifiedBy>
  <cp:revision>11</cp:revision>
  <dcterms:created xsi:type="dcterms:W3CDTF">2022-04-10T23:48:00Z</dcterms:created>
  <dcterms:modified xsi:type="dcterms:W3CDTF">2022-04-11T04:43:00Z</dcterms:modified>
</cp:coreProperties>
</file>